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0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9072" cy="2133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3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  <w:u w:val="single" w:color="FF0000"/>
        </w:rPr>
        <w:t>Önceki</w:t>
      </w:r>
      <w:r>
        <w:rPr>
          <w:rFonts w:ascii="Arial" w:hAnsi="Arial"/>
          <w:b/>
          <w:color w:val="FF0000"/>
          <w:spacing w:val="-7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Öğrenimlerin</w:t>
      </w:r>
      <w:r>
        <w:rPr>
          <w:rFonts w:ascii="Arial" w:hAnsi="Arial"/>
          <w:b/>
          <w:color w:val="FF0000"/>
          <w:spacing w:val="-8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Muafiyet</w:t>
      </w:r>
      <w:r>
        <w:rPr>
          <w:rFonts w:ascii="Arial" w:hAnsi="Arial"/>
          <w:b/>
          <w:color w:val="FF0000"/>
          <w:spacing w:val="-5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Talebi</w:t>
      </w:r>
      <w:r>
        <w:rPr>
          <w:rFonts w:ascii="Arial" w:hAnsi="Arial"/>
          <w:b/>
          <w:color w:val="FF0000"/>
          <w:spacing w:val="-4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pacing w:val="-2"/>
          <w:sz w:val="22"/>
          <w:u w:val="single" w:color="FF0000"/>
        </w:rPr>
        <w:t>Dilekçesi</w:t>
      </w:r>
    </w:p>
    <w:p>
      <w:pPr>
        <w:spacing w:before="242"/>
        <w:ind w:left="0" w:right="137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spacing w:line="252" w:lineRule="exact" w:before="251"/>
        <w:ind w:left="-1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ATILIM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ÜNİVERSİTESİ</w:t>
      </w:r>
    </w:p>
    <w:p>
      <w:pPr>
        <w:spacing w:line="252" w:lineRule="exact" w:before="0"/>
        <w:ind w:left="-1" w:right="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GÜZEL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SANATLAR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TASARIM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MİMARLIK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FAKÜLTESİ</w:t>
      </w:r>
    </w:p>
    <w:p>
      <w:pPr>
        <w:tabs>
          <w:tab w:pos="4766" w:val="left" w:leader="dot"/>
        </w:tabs>
        <w:spacing w:before="2"/>
        <w:ind w:left="0" w:right="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0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Bölümü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Başkanlığına,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5"/>
        <w:rPr>
          <w:rFonts w:ascii="Arial"/>
          <w:b/>
          <w:sz w:val="22"/>
        </w:rPr>
      </w:pPr>
    </w:p>
    <w:p>
      <w:pPr>
        <w:spacing w:before="0"/>
        <w:ind w:left="707" w:right="0" w:firstLine="0"/>
        <w:jc w:val="both"/>
        <w:rPr>
          <w:sz w:val="22"/>
        </w:rPr>
      </w:pPr>
      <w:r>
        <w:rPr>
          <w:spacing w:val="-2"/>
          <w:w w:val="110"/>
          <w:sz w:val="22"/>
        </w:rPr>
        <w:t>Bölümünüz</w:t>
      </w:r>
      <w:r>
        <w:rPr>
          <w:spacing w:val="-10"/>
          <w:w w:val="155"/>
          <w:sz w:val="22"/>
        </w:rPr>
        <w:t> </w:t>
      </w:r>
      <w:r>
        <w:rPr>
          <w:spacing w:val="-2"/>
          <w:w w:val="155"/>
          <w:sz w:val="22"/>
        </w:rPr>
        <w:t>………………………….</w:t>
      </w:r>
      <w:r>
        <w:rPr>
          <w:spacing w:val="-8"/>
          <w:w w:val="155"/>
          <w:sz w:val="22"/>
        </w:rPr>
        <w:t> </w:t>
      </w:r>
      <w:r>
        <w:rPr>
          <w:spacing w:val="-2"/>
          <w:w w:val="110"/>
          <w:sz w:val="22"/>
        </w:rPr>
        <w:t>numaralı</w:t>
      </w:r>
      <w:r>
        <w:rPr>
          <w:spacing w:val="16"/>
          <w:w w:val="110"/>
          <w:sz w:val="22"/>
        </w:rPr>
        <w:t> </w:t>
      </w:r>
      <w:r>
        <w:rPr>
          <w:spacing w:val="-2"/>
          <w:w w:val="110"/>
          <w:sz w:val="22"/>
        </w:rPr>
        <w:t>öğrencisiyim.</w:t>
      </w:r>
      <w:r>
        <w:rPr>
          <w:spacing w:val="22"/>
          <w:w w:val="110"/>
          <w:sz w:val="22"/>
        </w:rPr>
        <w:t> </w:t>
      </w:r>
      <w:r>
        <w:rPr>
          <w:spacing w:val="-2"/>
          <w:w w:val="110"/>
          <w:sz w:val="22"/>
        </w:rPr>
        <w:t>Daha</w:t>
      </w:r>
      <w:r>
        <w:rPr>
          <w:spacing w:val="19"/>
          <w:w w:val="110"/>
          <w:sz w:val="22"/>
        </w:rPr>
        <w:t> </w:t>
      </w:r>
      <w:r>
        <w:rPr>
          <w:spacing w:val="-2"/>
          <w:w w:val="110"/>
          <w:sz w:val="22"/>
        </w:rPr>
        <w:t>önce</w:t>
      </w:r>
      <w:r>
        <w:rPr>
          <w:spacing w:val="17"/>
          <w:w w:val="110"/>
          <w:sz w:val="22"/>
        </w:rPr>
        <w:t> </w:t>
      </w:r>
      <w:r>
        <w:rPr>
          <w:spacing w:val="-2"/>
          <w:w w:val="110"/>
          <w:sz w:val="22"/>
        </w:rPr>
        <w:t>öğrenim</w:t>
      </w:r>
      <w:r>
        <w:rPr>
          <w:spacing w:val="16"/>
          <w:w w:val="110"/>
          <w:sz w:val="22"/>
        </w:rPr>
        <w:t> </w:t>
      </w:r>
      <w:r>
        <w:rPr>
          <w:spacing w:val="-2"/>
          <w:w w:val="110"/>
          <w:sz w:val="22"/>
        </w:rPr>
        <w:t>gördüğüm</w:t>
      </w:r>
    </w:p>
    <w:p>
      <w:pPr>
        <w:spacing w:line="280" w:lineRule="auto" w:before="41"/>
        <w:ind w:left="140" w:right="141" w:firstLine="0"/>
        <w:jc w:val="both"/>
        <w:rPr>
          <w:sz w:val="22"/>
        </w:rPr>
      </w:pPr>
      <w:r>
        <w:rPr>
          <w:sz w:val="22"/>
        </w:rPr>
        <w:t>……………………….........................yükseköğretim</w:t>
      </w:r>
      <w:r>
        <w:rPr>
          <w:spacing w:val="80"/>
          <w:w w:val="150"/>
          <w:sz w:val="22"/>
        </w:rPr>
        <w:t> </w:t>
      </w:r>
      <w:r>
        <w:rPr>
          <w:sz w:val="22"/>
        </w:rPr>
        <w:t>kurumunda</w:t>
      </w:r>
      <w:r>
        <w:rPr>
          <w:spacing w:val="80"/>
          <w:sz w:val="22"/>
        </w:rPr>
        <w:t> </w:t>
      </w:r>
      <w:r>
        <w:rPr>
          <w:sz w:val="22"/>
        </w:rPr>
        <w:t>almış</w:t>
      </w:r>
      <w:r>
        <w:rPr>
          <w:spacing w:val="80"/>
          <w:w w:val="150"/>
          <w:sz w:val="22"/>
        </w:rPr>
        <w:t> </w:t>
      </w:r>
      <w:r>
        <w:rPr>
          <w:sz w:val="22"/>
        </w:rPr>
        <w:t>ve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başarıyla</w:t>
      </w:r>
      <w:r>
        <w:rPr>
          <w:spacing w:val="80"/>
          <w:w w:val="150"/>
          <w:sz w:val="22"/>
        </w:rPr>
        <w:t> </w:t>
      </w:r>
      <w:r>
        <w:rPr>
          <w:sz w:val="22"/>
        </w:rPr>
        <w:t>tamamlamış olduğum derslerin, Atılım Üniversitesi Önceki</w:t>
      </w:r>
      <w:r>
        <w:rPr>
          <w:spacing w:val="-1"/>
          <w:sz w:val="22"/>
        </w:rPr>
        <w:t> </w:t>
      </w:r>
      <w:r>
        <w:rPr>
          <w:sz w:val="22"/>
        </w:rPr>
        <w:t>Öğrenimlerin Tanınması, Muafiyet ve İntibak İşlemleri Yönergesi kapsamında değerlendirilerek muafiyetimin yapılmasını arz ederim.</w:t>
      </w:r>
    </w:p>
    <w:p>
      <w:pPr>
        <w:pStyle w:val="BodyText"/>
        <w:spacing w:before="41"/>
        <w:rPr>
          <w:sz w:val="22"/>
        </w:rPr>
      </w:pPr>
    </w:p>
    <w:p>
      <w:pPr>
        <w:spacing w:line="280" w:lineRule="auto" w:before="0"/>
        <w:ind w:left="140" w:right="0" w:firstLine="566"/>
        <w:jc w:val="left"/>
        <w:rPr>
          <w:sz w:val="22"/>
        </w:rPr>
      </w:pPr>
      <w:r>
        <w:rPr>
          <w:sz w:val="22"/>
        </w:rPr>
        <w:t>Muafiyet</w:t>
      </w:r>
      <w:r>
        <w:rPr>
          <w:spacing w:val="-15"/>
          <w:sz w:val="22"/>
        </w:rPr>
        <w:t> </w:t>
      </w:r>
      <w:r>
        <w:rPr>
          <w:sz w:val="22"/>
        </w:rPr>
        <w:t>talep</w:t>
      </w:r>
      <w:r>
        <w:rPr>
          <w:spacing w:val="-14"/>
          <w:sz w:val="22"/>
        </w:rPr>
        <w:t> </w:t>
      </w:r>
      <w:r>
        <w:rPr>
          <w:sz w:val="22"/>
        </w:rPr>
        <w:t>ettiğim</w:t>
      </w:r>
      <w:r>
        <w:rPr>
          <w:spacing w:val="-15"/>
          <w:sz w:val="22"/>
        </w:rPr>
        <w:t> </w:t>
      </w:r>
      <w:r>
        <w:rPr>
          <w:sz w:val="22"/>
        </w:rPr>
        <w:t>dersler</w:t>
      </w:r>
      <w:r>
        <w:rPr>
          <w:spacing w:val="-12"/>
          <w:sz w:val="22"/>
        </w:rPr>
        <w:t> </w:t>
      </w:r>
      <w:r>
        <w:rPr>
          <w:sz w:val="22"/>
        </w:rPr>
        <w:t>aşağıda</w:t>
      </w:r>
      <w:r>
        <w:rPr>
          <w:spacing w:val="-15"/>
          <w:sz w:val="22"/>
        </w:rPr>
        <w:t> </w:t>
      </w:r>
      <w:r>
        <w:rPr>
          <w:sz w:val="22"/>
        </w:rPr>
        <w:t>açıkça</w:t>
      </w:r>
      <w:r>
        <w:rPr>
          <w:spacing w:val="-13"/>
          <w:sz w:val="22"/>
        </w:rPr>
        <w:t> </w:t>
      </w:r>
      <w:r>
        <w:rPr>
          <w:sz w:val="22"/>
        </w:rPr>
        <w:t>belirtilmiş</w:t>
      </w:r>
      <w:r>
        <w:rPr>
          <w:spacing w:val="-14"/>
          <w:sz w:val="22"/>
        </w:rPr>
        <w:t> </w:t>
      </w:r>
      <w:r>
        <w:rPr>
          <w:sz w:val="22"/>
        </w:rPr>
        <w:t>olup,</w:t>
      </w:r>
      <w:r>
        <w:rPr>
          <w:spacing w:val="-13"/>
          <w:sz w:val="22"/>
        </w:rPr>
        <w:t> </w:t>
      </w:r>
      <w:r>
        <w:rPr>
          <w:sz w:val="22"/>
        </w:rPr>
        <w:t>gerekli</w:t>
      </w:r>
      <w:r>
        <w:rPr>
          <w:spacing w:val="-15"/>
          <w:sz w:val="22"/>
        </w:rPr>
        <w:t> </w:t>
      </w:r>
      <w:r>
        <w:rPr>
          <w:sz w:val="22"/>
        </w:rPr>
        <w:t>belgeler</w:t>
      </w:r>
      <w:r>
        <w:rPr>
          <w:spacing w:val="-15"/>
          <w:sz w:val="22"/>
        </w:rPr>
        <w:t> </w:t>
      </w:r>
      <w:r>
        <w:rPr>
          <w:sz w:val="22"/>
        </w:rPr>
        <w:t>tarafımca</w:t>
      </w:r>
      <w:r>
        <w:rPr>
          <w:spacing w:val="-14"/>
          <w:sz w:val="22"/>
        </w:rPr>
        <w:t> </w:t>
      </w:r>
      <w:r>
        <w:rPr>
          <w:sz w:val="22"/>
        </w:rPr>
        <w:t>Öğrenci Bilgi Sistemi üzerinden başvuruya eklenmiştir.</w:t>
      </w:r>
    </w:p>
    <w:p>
      <w:pPr>
        <w:pStyle w:val="BodyText"/>
        <w:spacing w:before="43"/>
        <w:rPr>
          <w:sz w:val="22"/>
        </w:rPr>
      </w:pPr>
    </w:p>
    <w:p>
      <w:pPr>
        <w:spacing w:line="559" w:lineRule="auto" w:before="0"/>
        <w:ind w:left="140" w:right="5458" w:firstLine="0"/>
        <w:jc w:val="left"/>
        <w:rPr>
          <w:sz w:val="22"/>
        </w:rPr>
      </w:pPr>
      <w:r>
        <w:rPr>
          <w:sz w:val="22"/>
        </w:rPr>
        <w:t>Gereğini</w:t>
      </w:r>
      <w:r>
        <w:rPr>
          <w:spacing w:val="-12"/>
          <w:sz w:val="22"/>
        </w:rPr>
        <w:t> </w:t>
      </w:r>
      <w:r>
        <w:rPr>
          <w:sz w:val="22"/>
        </w:rPr>
        <w:t>bilgilerinize</w:t>
      </w:r>
      <w:r>
        <w:rPr>
          <w:spacing w:val="-12"/>
          <w:sz w:val="22"/>
        </w:rPr>
        <w:t> </w:t>
      </w:r>
      <w:r>
        <w:rPr>
          <w:sz w:val="22"/>
        </w:rPr>
        <w:t>arz</w:t>
      </w:r>
      <w:r>
        <w:rPr>
          <w:spacing w:val="-13"/>
          <w:sz w:val="22"/>
        </w:rPr>
        <w:t> </w:t>
      </w:r>
      <w:r>
        <w:rPr>
          <w:sz w:val="22"/>
        </w:rPr>
        <w:t>ederim. </w:t>
      </w:r>
      <w:r>
        <w:rPr>
          <w:spacing w:val="-2"/>
          <w:sz w:val="22"/>
        </w:rPr>
        <w:t>Saygılarımla.</w:t>
      </w:r>
    </w:p>
    <w:p>
      <w:pPr>
        <w:spacing w:line="251" w:lineRule="exact" w:before="0"/>
        <w:ind w:left="1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Ad-Soyad:</w:t>
      </w:r>
    </w:p>
    <w:p>
      <w:pPr>
        <w:pStyle w:val="BodyText"/>
        <w:spacing w:before="75"/>
        <w:rPr>
          <w:rFonts w:ascii="Arial"/>
          <w:b/>
          <w:sz w:val="22"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İmza: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5"/>
        <w:rPr>
          <w:rFonts w:ascii="Arial"/>
          <w:b/>
          <w:sz w:val="22"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Muafiyet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Talep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Edilen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Dersler</w:t>
      </w:r>
    </w:p>
    <w:p>
      <w:pPr>
        <w:pStyle w:val="BodyText"/>
        <w:spacing w:before="14"/>
        <w:rPr>
          <w:rFonts w:ascii="Arial"/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1133"/>
        <w:gridCol w:w="3255"/>
        <w:gridCol w:w="1136"/>
        <w:gridCol w:w="992"/>
        <w:gridCol w:w="892"/>
      </w:tblGrid>
      <w:tr>
        <w:trPr>
          <w:trHeight w:val="506" w:hRule="atLeast"/>
        </w:trPr>
        <w:tc>
          <w:tcPr>
            <w:tcW w:w="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52" w:lineRule="exact"/>
              <w:ind w:left="107" w:right="45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Ders Kodu</w:t>
            </w:r>
          </w:p>
        </w:tc>
        <w:tc>
          <w:tcPr>
            <w:tcW w:w="325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Ders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1136" w:type="dxa"/>
          </w:tcPr>
          <w:p>
            <w:pPr>
              <w:pStyle w:val="TableParagraph"/>
              <w:spacing w:line="252" w:lineRule="exact"/>
              <w:ind w:left="109" w:right="48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Ders Saati</w:t>
            </w:r>
          </w:p>
        </w:tc>
        <w:tc>
          <w:tcPr>
            <w:tcW w:w="992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AKTS</w:t>
            </w:r>
          </w:p>
        </w:tc>
        <w:tc>
          <w:tcPr>
            <w:tcW w:w="892" w:type="dxa"/>
          </w:tcPr>
          <w:p>
            <w:pPr>
              <w:pStyle w:val="TableParagraph"/>
              <w:spacing w:line="252" w:lineRule="exact"/>
              <w:ind w:left="108" w:right="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Başarı </w:t>
            </w:r>
            <w:r>
              <w:rPr>
                <w:b/>
                <w:spacing w:val="-4"/>
                <w:sz w:val="22"/>
              </w:rPr>
              <w:t>Notu</w:t>
            </w:r>
          </w:p>
        </w:tc>
      </w:tr>
      <w:tr>
        <w:trPr>
          <w:trHeight w:val="251" w:hRule="atLeast"/>
        </w:trPr>
        <w:tc>
          <w:tcPr>
            <w:tcW w:w="423" w:type="dxa"/>
          </w:tcPr>
          <w:p>
            <w:pPr>
              <w:pStyle w:val="TableParagraph"/>
              <w:spacing w:line="232" w:lineRule="exact"/>
              <w:ind w:right="6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23" w:type="dxa"/>
          </w:tcPr>
          <w:p>
            <w:pPr>
              <w:pStyle w:val="TableParagraph"/>
              <w:spacing w:line="234" w:lineRule="exact"/>
              <w:ind w:right="6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3" w:type="dxa"/>
          </w:tcPr>
          <w:p>
            <w:pPr>
              <w:pStyle w:val="TableParagraph"/>
              <w:spacing w:line="232" w:lineRule="exact"/>
              <w:ind w:right="6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23" w:type="dxa"/>
          </w:tcPr>
          <w:p>
            <w:pPr>
              <w:pStyle w:val="TableParagraph"/>
              <w:spacing w:line="234" w:lineRule="exact"/>
              <w:ind w:right="6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11"/>
        <w:rPr>
          <w:rFonts w:ascii="Arial"/>
          <w:b/>
          <w:sz w:val="22"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NOT – </w:t>
      </w:r>
      <w:r>
        <w:rPr>
          <w:rFonts w:ascii="Arial" w:hAnsi="Arial"/>
          <w:b/>
          <w:spacing w:val="-2"/>
          <w:sz w:val="18"/>
        </w:rPr>
        <w:t>Bilgilendirme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5" w:lineRule="auto" w:before="5" w:after="0"/>
        <w:ind w:left="861" w:right="145" w:hanging="360"/>
        <w:jc w:val="left"/>
        <w:rPr>
          <w:sz w:val="18"/>
        </w:rPr>
      </w:pPr>
      <w:r>
        <w:rPr>
          <w:sz w:val="18"/>
        </w:rPr>
        <w:t>Muafiyet</w:t>
      </w:r>
      <w:r>
        <w:rPr>
          <w:spacing w:val="-3"/>
          <w:sz w:val="18"/>
        </w:rPr>
        <w:t> </w:t>
      </w:r>
      <w:r>
        <w:rPr>
          <w:sz w:val="18"/>
        </w:rPr>
        <w:t>başvuruları,</w:t>
      </w:r>
      <w:r>
        <w:rPr>
          <w:spacing w:val="-1"/>
          <w:sz w:val="18"/>
        </w:rPr>
        <w:t> </w:t>
      </w:r>
      <w:r>
        <w:rPr>
          <w:rFonts w:ascii="Arial" w:hAnsi="Arial"/>
          <w:i/>
          <w:sz w:val="18"/>
        </w:rPr>
        <w:t>Atılım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Üniversitesi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Önceki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Öğrenimlerin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Tanınması,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Muafiyet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ve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İntibak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İşlemleri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Yönergesi Madde 5 uyarınca</w:t>
      </w:r>
      <w:r>
        <w:rPr>
          <w:sz w:val="18"/>
        </w:rPr>
        <w:t>, ilgili eğitim-öğretim yarıyılında ders ekleme ve ders bırakma süresinin başına kadar yapılır.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3" w:lineRule="exact" w:before="2" w:after="0"/>
        <w:ind w:left="861" w:right="0" w:hanging="360"/>
        <w:jc w:val="left"/>
        <w:rPr>
          <w:sz w:val="18"/>
        </w:rPr>
      </w:pPr>
      <w:r>
        <w:rPr>
          <w:sz w:val="18"/>
        </w:rPr>
        <w:t>Öğrenciler,</w:t>
      </w:r>
      <w:r>
        <w:rPr>
          <w:spacing w:val="-5"/>
          <w:sz w:val="18"/>
        </w:rPr>
        <w:t> </w:t>
      </w:r>
      <w:r>
        <w:rPr>
          <w:sz w:val="18"/>
        </w:rPr>
        <w:t>hangi</w:t>
      </w:r>
      <w:r>
        <w:rPr>
          <w:spacing w:val="-3"/>
          <w:sz w:val="18"/>
        </w:rPr>
        <w:t> </w:t>
      </w:r>
      <w:r>
        <w:rPr>
          <w:sz w:val="18"/>
        </w:rPr>
        <w:t>derslerden</w:t>
      </w:r>
      <w:r>
        <w:rPr>
          <w:spacing w:val="-4"/>
          <w:sz w:val="18"/>
        </w:rPr>
        <w:t> </w:t>
      </w:r>
      <w:r>
        <w:rPr>
          <w:sz w:val="18"/>
        </w:rPr>
        <w:t>muafiyet</w:t>
      </w:r>
      <w:r>
        <w:rPr>
          <w:spacing w:val="-3"/>
          <w:sz w:val="18"/>
        </w:rPr>
        <w:t> </w:t>
      </w:r>
      <w:r>
        <w:rPr>
          <w:sz w:val="18"/>
        </w:rPr>
        <w:t>talep</w:t>
      </w:r>
      <w:r>
        <w:rPr>
          <w:spacing w:val="-3"/>
          <w:sz w:val="18"/>
        </w:rPr>
        <w:t> </w:t>
      </w:r>
      <w:r>
        <w:rPr>
          <w:sz w:val="18"/>
        </w:rPr>
        <w:t>ettiklerini</w:t>
      </w:r>
      <w:r>
        <w:rPr>
          <w:spacing w:val="-5"/>
          <w:sz w:val="18"/>
        </w:rPr>
        <w:t> </w:t>
      </w:r>
      <w:r>
        <w:rPr>
          <w:sz w:val="18"/>
        </w:rPr>
        <w:t>açıkça</w:t>
      </w:r>
      <w:r>
        <w:rPr>
          <w:spacing w:val="-4"/>
          <w:sz w:val="18"/>
        </w:rPr>
        <w:t> </w:t>
      </w:r>
      <w:r>
        <w:rPr>
          <w:sz w:val="18"/>
        </w:rPr>
        <w:t>belirtmekle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yükümlüdür.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7" w:lineRule="auto" w:before="0" w:after="0"/>
        <w:ind w:left="861" w:right="150" w:hanging="360"/>
        <w:jc w:val="left"/>
        <w:rPr>
          <w:sz w:val="18"/>
        </w:rPr>
      </w:pPr>
      <w:r>
        <w:rPr>
          <w:sz w:val="18"/>
        </w:rPr>
        <w:t>Başvuru</w:t>
      </w:r>
      <w:r>
        <w:rPr>
          <w:spacing w:val="36"/>
          <w:sz w:val="18"/>
        </w:rPr>
        <w:t> </w:t>
      </w:r>
      <w:r>
        <w:rPr>
          <w:sz w:val="18"/>
        </w:rPr>
        <w:t>dilekçesine</w:t>
      </w:r>
      <w:r>
        <w:rPr>
          <w:spacing w:val="36"/>
          <w:sz w:val="18"/>
        </w:rPr>
        <w:t> </w:t>
      </w:r>
      <w:r>
        <w:rPr>
          <w:sz w:val="18"/>
        </w:rPr>
        <w:t>eklenen</w:t>
      </w:r>
      <w:r>
        <w:rPr>
          <w:spacing w:val="34"/>
          <w:sz w:val="18"/>
        </w:rPr>
        <w:t> </w:t>
      </w:r>
      <w:r>
        <w:rPr>
          <w:sz w:val="18"/>
        </w:rPr>
        <w:t>transkript</w:t>
      </w:r>
      <w:r>
        <w:rPr>
          <w:spacing w:val="36"/>
          <w:sz w:val="18"/>
        </w:rPr>
        <w:t> </w:t>
      </w:r>
      <w:r>
        <w:rPr>
          <w:sz w:val="18"/>
        </w:rPr>
        <w:t>ve</w:t>
      </w:r>
      <w:r>
        <w:rPr>
          <w:spacing w:val="36"/>
          <w:sz w:val="18"/>
        </w:rPr>
        <w:t> </w:t>
      </w:r>
      <w:r>
        <w:rPr>
          <w:sz w:val="18"/>
        </w:rPr>
        <w:t>ders</w:t>
      </w:r>
      <w:r>
        <w:rPr>
          <w:spacing w:val="36"/>
          <w:sz w:val="18"/>
        </w:rPr>
        <w:t> </w:t>
      </w:r>
      <w:r>
        <w:rPr>
          <w:sz w:val="18"/>
        </w:rPr>
        <w:t>içeriklerinin,</w:t>
      </w:r>
      <w:r>
        <w:rPr>
          <w:spacing w:val="36"/>
          <w:sz w:val="18"/>
        </w:rPr>
        <w:t> </w:t>
      </w:r>
      <w:r>
        <w:rPr>
          <w:sz w:val="18"/>
        </w:rPr>
        <w:t>önceki</w:t>
      </w:r>
      <w:r>
        <w:rPr>
          <w:spacing w:val="34"/>
          <w:sz w:val="18"/>
        </w:rPr>
        <w:t> </w:t>
      </w:r>
      <w:r>
        <w:rPr>
          <w:sz w:val="18"/>
        </w:rPr>
        <w:t>öğrenim</w:t>
      </w:r>
      <w:r>
        <w:rPr>
          <w:spacing w:val="36"/>
          <w:sz w:val="18"/>
        </w:rPr>
        <w:t> </w:t>
      </w:r>
      <w:r>
        <w:rPr>
          <w:sz w:val="18"/>
        </w:rPr>
        <w:t>görülen</w:t>
      </w:r>
      <w:r>
        <w:rPr>
          <w:spacing w:val="34"/>
          <w:sz w:val="18"/>
        </w:rPr>
        <w:t> </w:t>
      </w:r>
      <w:r>
        <w:rPr>
          <w:sz w:val="18"/>
        </w:rPr>
        <w:t>yükseköğretim</w:t>
      </w:r>
      <w:r>
        <w:rPr>
          <w:spacing w:val="34"/>
          <w:sz w:val="18"/>
        </w:rPr>
        <w:t> </w:t>
      </w:r>
      <w:r>
        <w:rPr>
          <w:sz w:val="18"/>
        </w:rPr>
        <w:t>kurumu tarafından onaylanmış (mühürlü, kaşeli ve ıslak imzalı veya elektronik imzalı) olması gerekir.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49" w:hanging="360"/>
        <w:jc w:val="left"/>
        <w:rPr>
          <w:sz w:val="18"/>
        </w:rPr>
      </w:pPr>
      <w:r>
        <w:rPr>
          <w:sz w:val="18"/>
        </w:rPr>
        <w:t>Belgeler</w:t>
      </w:r>
      <w:r>
        <w:rPr>
          <w:spacing w:val="40"/>
          <w:sz w:val="18"/>
        </w:rPr>
        <w:t> </w:t>
      </w:r>
      <w:r>
        <w:rPr>
          <w:sz w:val="18"/>
        </w:rPr>
        <w:t>Öğrenci</w:t>
      </w:r>
      <w:r>
        <w:rPr>
          <w:spacing w:val="40"/>
          <w:sz w:val="18"/>
        </w:rPr>
        <w:t> </w:t>
      </w:r>
      <w:r>
        <w:rPr>
          <w:sz w:val="18"/>
        </w:rPr>
        <w:t>Bilgi</w:t>
      </w:r>
      <w:r>
        <w:rPr>
          <w:spacing w:val="40"/>
          <w:sz w:val="18"/>
        </w:rPr>
        <w:t> </w:t>
      </w:r>
      <w:r>
        <w:rPr>
          <w:sz w:val="18"/>
        </w:rPr>
        <w:t>Sistemi</w:t>
      </w:r>
      <w:r>
        <w:rPr>
          <w:spacing w:val="40"/>
          <w:sz w:val="18"/>
        </w:rPr>
        <w:t> </w:t>
      </w:r>
      <w:r>
        <w:rPr>
          <w:sz w:val="18"/>
        </w:rPr>
        <w:t>üzerinden</w:t>
      </w:r>
      <w:r>
        <w:rPr>
          <w:spacing w:val="40"/>
          <w:sz w:val="18"/>
        </w:rPr>
        <w:t> </w:t>
      </w:r>
      <w:r>
        <w:rPr>
          <w:sz w:val="18"/>
        </w:rPr>
        <w:t>yüklenir.</w:t>
      </w:r>
      <w:r>
        <w:rPr>
          <w:spacing w:val="40"/>
          <w:sz w:val="18"/>
        </w:rPr>
        <w:t> </w:t>
      </w:r>
      <w:r>
        <w:rPr>
          <w:sz w:val="18"/>
        </w:rPr>
        <w:t>Belirtilen</w:t>
      </w:r>
      <w:r>
        <w:rPr>
          <w:spacing w:val="40"/>
          <w:sz w:val="18"/>
        </w:rPr>
        <w:t> </w:t>
      </w:r>
      <w:r>
        <w:rPr>
          <w:sz w:val="18"/>
        </w:rPr>
        <w:t>nitelikleri</w:t>
      </w:r>
      <w:r>
        <w:rPr>
          <w:spacing w:val="40"/>
          <w:sz w:val="18"/>
        </w:rPr>
        <w:t> </w:t>
      </w:r>
      <w:r>
        <w:rPr>
          <w:sz w:val="18"/>
        </w:rPr>
        <w:t>taşımayan</w:t>
      </w:r>
      <w:r>
        <w:rPr>
          <w:spacing w:val="40"/>
          <w:sz w:val="18"/>
        </w:rPr>
        <w:t> </w:t>
      </w:r>
      <w:r>
        <w:rPr>
          <w:sz w:val="18"/>
        </w:rPr>
        <w:t>belgeler</w:t>
      </w:r>
      <w:r>
        <w:rPr>
          <w:spacing w:val="40"/>
          <w:sz w:val="18"/>
        </w:rPr>
        <w:t> </w:t>
      </w:r>
      <w:r>
        <w:rPr>
          <w:sz w:val="18"/>
        </w:rPr>
        <w:t>değerlendirmeye </w:t>
      </w:r>
      <w:r>
        <w:rPr>
          <w:spacing w:val="-2"/>
          <w:sz w:val="18"/>
        </w:rPr>
        <w:t>alınmaz.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7" w:lineRule="auto" w:before="0" w:after="0"/>
        <w:ind w:left="861" w:right="137" w:hanging="360"/>
        <w:jc w:val="left"/>
        <w:rPr>
          <w:sz w:val="18"/>
        </w:rPr>
      </w:pPr>
      <w:r>
        <w:rPr>
          <w:sz w:val="18"/>
        </w:rPr>
        <w:t>Mühürlü,</w:t>
      </w:r>
      <w:r>
        <w:rPr>
          <w:spacing w:val="-6"/>
          <w:sz w:val="18"/>
        </w:rPr>
        <w:t> </w:t>
      </w:r>
      <w:r>
        <w:rPr>
          <w:sz w:val="18"/>
        </w:rPr>
        <w:t>kaşeli</w:t>
      </w:r>
      <w:r>
        <w:rPr>
          <w:spacing w:val="-5"/>
          <w:sz w:val="18"/>
        </w:rPr>
        <w:t> </w:t>
      </w:r>
      <w:r>
        <w:rPr>
          <w:sz w:val="18"/>
        </w:rPr>
        <w:t>ve</w:t>
      </w:r>
      <w:r>
        <w:rPr>
          <w:spacing w:val="-6"/>
          <w:sz w:val="18"/>
        </w:rPr>
        <w:t> </w:t>
      </w:r>
      <w:r>
        <w:rPr>
          <w:sz w:val="18"/>
        </w:rPr>
        <w:t>ıslak</w:t>
      </w:r>
      <w:r>
        <w:rPr>
          <w:spacing w:val="-5"/>
          <w:sz w:val="18"/>
        </w:rPr>
        <w:t> </w:t>
      </w:r>
      <w:r>
        <w:rPr>
          <w:sz w:val="18"/>
        </w:rPr>
        <w:t>imzalı</w:t>
      </w:r>
      <w:r>
        <w:rPr>
          <w:spacing w:val="-8"/>
          <w:sz w:val="18"/>
        </w:rPr>
        <w:t> </w:t>
      </w:r>
      <w:r>
        <w:rPr>
          <w:sz w:val="18"/>
        </w:rPr>
        <w:t>olarak</w:t>
      </w:r>
      <w:r>
        <w:rPr>
          <w:spacing w:val="-5"/>
          <w:sz w:val="18"/>
        </w:rPr>
        <w:t> </w:t>
      </w:r>
      <w:r>
        <w:rPr>
          <w:sz w:val="18"/>
        </w:rPr>
        <w:t>yüklenen</w:t>
      </w:r>
      <w:r>
        <w:rPr>
          <w:spacing w:val="-6"/>
          <w:sz w:val="18"/>
        </w:rPr>
        <w:t> </w:t>
      </w:r>
      <w:r>
        <w:rPr>
          <w:sz w:val="18"/>
        </w:rPr>
        <w:t>belgelerin</w:t>
      </w:r>
      <w:r>
        <w:rPr>
          <w:spacing w:val="-6"/>
          <w:sz w:val="18"/>
        </w:rPr>
        <w:t> </w:t>
      </w:r>
      <w:r>
        <w:rPr>
          <w:sz w:val="18"/>
        </w:rPr>
        <w:t>asılları,</w:t>
      </w:r>
      <w:r>
        <w:rPr>
          <w:spacing w:val="-6"/>
          <w:sz w:val="18"/>
        </w:rPr>
        <w:t> </w:t>
      </w:r>
      <w:r>
        <w:rPr>
          <w:sz w:val="18"/>
        </w:rPr>
        <w:t>başvuru</w:t>
      </w:r>
      <w:r>
        <w:rPr>
          <w:spacing w:val="-6"/>
          <w:sz w:val="18"/>
        </w:rPr>
        <w:t> </w:t>
      </w:r>
      <w:r>
        <w:rPr>
          <w:sz w:val="18"/>
        </w:rPr>
        <w:t>sahibi</w:t>
      </w:r>
      <w:r>
        <w:rPr>
          <w:spacing w:val="-5"/>
          <w:sz w:val="18"/>
        </w:rPr>
        <w:t> </w:t>
      </w:r>
      <w:r>
        <w:rPr>
          <w:sz w:val="18"/>
        </w:rPr>
        <w:t>tarafından</w:t>
      </w:r>
      <w:r>
        <w:rPr>
          <w:spacing w:val="-6"/>
          <w:sz w:val="18"/>
        </w:rPr>
        <w:t> </w:t>
      </w:r>
      <w:r>
        <w:rPr>
          <w:sz w:val="18"/>
        </w:rPr>
        <w:t>10 (on)</w:t>
      </w:r>
      <w:r>
        <w:rPr>
          <w:spacing w:val="-6"/>
          <w:sz w:val="18"/>
        </w:rPr>
        <w:t> </w:t>
      </w:r>
      <w:r>
        <w:rPr>
          <w:sz w:val="18"/>
        </w:rPr>
        <w:t>gün</w:t>
      </w:r>
      <w:r>
        <w:rPr>
          <w:spacing w:val="-8"/>
          <w:sz w:val="18"/>
        </w:rPr>
        <w:t> </w:t>
      </w:r>
      <w:r>
        <w:rPr>
          <w:sz w:val="18"/>
        </w:rPr>
        <w:t>içerisinde ilgili Bölüm Başkanlığına teslim edilir.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18"/>
        </w:rPr>
      </w:pPr>
      <w:r>
        <w:rPr>
          <w:sz w:val="18"/>
        </w:rPr>
        <w:t>Yüklenen</w:t>
      </w:r>
      <w:r>
        <w:rPr>
          <w:spacing w:val="-6"/>
          <w:sz w:val="18"/>
        </w:rPr>
        <w:t> </w:t>
      </w:r>
      <w:r>
        <w:rPr>
          <w:sz w:val="18"/>
        </w:rPr>
        <w:t>belgelerin</w:t>
      </w:r>
      <w:r>
        <w:rPr>
          <w:spacing w:val="-5"/>
          <w:sz w:val="18"/>
        </w:rPr>
        <w:t> </w:t>
      </w:r>
      <w:r>
        <w:rPr>
          <w:sz w:val="18"/>
        </w:rPr>
        <w:t>kontrol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5"/>
          <w:sz w:val="18"/>
        </w:rPr>
        <w:t> </w:t>
      </w:r>
      <w:r>
        <w:rPr>
          <w:sz w:val="18"/>
        </w:rPr>
        <w:t>doğrulaması,</w:t>
      </w:r>
      <w:r>
        <w:rPr>
          <w:spacing w:val="-4"/>
          <w:sz w:val="18"/>
        </w:rPr>
        <w:t> </w:t>
      </w:r>
      <w:r>
        <w:rPr>
          <w:sz w:val="18"/>
        </w:rPr>
        <w:t>ilgili</w:t>
      </w:r>
      <w:r>
        <w:rPr>
          <w:spacing w:val="-3"/>
          <w:sz w:val="18"/>
        </w:rPr>
        <w:t> </w:t>
      </w:r>
      <w:r>
        <w:rPr>
          <w:sz w:val="18"/>
        </w:rPr>
        <w:t>bölüm/program</w:t>
      </w:r>
      <w:r>
        <w:rPr>
          <w:spacing w:val="-2"/>
          <w:sz w:val="18"/>
        </w:rPr>
        <w:t> </w:t>
      </w:r>
      <w:r>
        <w:rPr>
          <w:sz w:val="18"/>
        </w:rPr>
        <w:t>yetkilileri</w:t>
      </w:r>
      <w:r>
        <w:rPr>
          <w:spacing w:val="-6"/>
          <w:sz w:val="18"/>
        </w:rPr>
        <w:t> </w:t>
      </w:r>
      <w:r>
        <w:rPr>
          <w:sz w:val="18"/>
        </w:rPr>
        <w:t>tarafından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yapılır.</w:t>
      </w:r>
    </w:p>
    <w:sectPr>
      <w:type w:val="continuous"/>
      <w:pgSz w:w="11910" w:h="16840"/>
      <w:pgMar w:top="7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dcterms:created xsi:type="dcterms:W3CDTF">2026-02-12T09:15:13Z</dcterms:created>
  <dcterms:modified xsi:type="dcterms:W3CDTF">2026-02-12T09:15:13Z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